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DBDFB" w14:textId="3AE59773" w:rsidR="00D07415" w:rsidRDefault="005C4A3F" w:rsidP="00D07415">
      <w:pPr>
        <w:pStyle w:val="a3"/>
      </w:pPr>
      <w:r>
        <w:rPr>
          <w:rStyle w:val="a4"/>
        </w:rPr>
        <w:t>Сахарный д</w:t>
      </w:r>
      <w:r w:rsidR="00D07415">
        <w:rPr>
          <w:rStyle w:val="a4"/>
        </w:rPr>
        <w:t>иабет: знать, чтобы действовать</w:t>
      </w:r>
    </w:p>
    <w:p w14:paraId="14BE2CC3" w14:textId="77777777" w:rsidR="00D07415" w:rsidRDefault="00D07415" w:rsidP="00D07415">
      <w:pPr>
        <w:pStyle w:val="a3"/>
      </w:pPr>
      <w:r>
        <w:t>Нужно ли менять цели лечения после 65 лет? В каких случаях проверять кетоны? Кто должен уметь пользоваться глюкагоном? Правда ли, что инсулин неизбежно приводит к набору веса?</w:t>
      </w:r>
    </w:p>
    <w:p w14:paraId="5EC801F1" w14:textId="77777777" w:rsidR="00F94C2D" w:rsidRDefault="00D07415" w:rsidP="00D07415">
      <w:pPr>
        <w:pStyle w:val="a3"/>
      </w:pPr>
      <w:r>
        <w:t>В сентябре читатели «Про Диабет» выбирали материалы, которые помогали</w:t>
      </w:r>
      <w:r w:rsidR="00F94C2D">
        <w:t xml:space="preserve"> разобраться, что делать: </w:t>
      </w:r>
    </w:p>
    <w:p w14:paraId="39FF50DE" w14:textId="77777777" w:rsidR="00F94C2D" w:rsidRDefault="00F94C2D" w:rsidP="00F94C2D">
      <w:pPr>
        <w:pStyle w:val="a3"/>
        <w:numPr>
          <w:ilvl w:val="0"/>
          <w:numId w:val="1"/>
        </w:numPr>
        <w:spacing w:before="0" w:beforeAutospacing="0" w:after="0" w:afterAutospacing="0"/>
      </w:pPr>
      <w:r>
        <w:t>е</w:t>
      </w:r>
      <w:r w:rsidR="00D07415">
        <w:t>сли</w:t>
      </w:r>
      <w:r w:rsidR="003118D7">
        <w:t xml:space="preserve"> изменились обстоятельства</w:t>
      </w:r>
    </w:p>
    <w:p w14:paraId="12CE3815" w14:textId="14EFF75D" w:rsidR="00F94C2D" w:rsidRDefault="005C4A3F" w:rsidP="00F94C2D">
      <w:pPr>
        <w:pStyle w:val="a3"/>
        <w:numPr>
          <w:ilvl w:val="0"/>
          <w:numId w:val="1"/>
        </w:numPr>
        <w:spacing w:before="0" w:beforeAutospacing="0" w:after="0" w:afterAutospacing="0"/>
      </w:pPr>
      <w:r>
        <w:t xml:space="preserve">если </w:t>
      </w:r>
      <w:r w:rsidR="00F94C2D">
        <w:t xml:space="preserve">надо к </w:t>
      </w:r>
      <w:r w:rsidR="003118D7">
        <w:t>чему-то подготовиться заранее</w:t>
      </w:r>
    </w:p>
    <w:p w14:paraId="0C4A3288" w14:textId="77777777" w:rsidR="00F94C2D" w:rsidRDefault="005C4A3F" w:rsidP="00F94C2D">
      <w:pPr>
        <w:pStyle w:val="a3"/>
        <w:numPr>
          <w:ilvl w:val="0"/>
          <w:numId w:val="1"/>
        </w:numPr>
        <w:spacing w:before="0" w:beforeAutospacing="0" w:after="0" w:afterAutospacing="0"/>
      </w:pPr>
      <w:r>
        <w:t xml:space="preserve">если </w:t>
      </w:r>
      <w:r w:rsidR="00F94C2D">
        <w:t>п</w:t>
      </w:r>
      <w:r w:rsidR="003118D7">
        <w:t>ривычное решение не работает</w:t>
      </w:r>
    </w:p>
    <w:p w14:paraId="15814807" w14:textId="77777777" w:rsidR="00D07415" w:rsidRDefault="005C4A3F" w:rsidP="00F94C2D">
      <w:pPr>
        <w:pStyle w:val="a3"/>
        <w:numPr>
          <w:ilvl w:val="0"/>
          <w:numId w:val="1"/>
        </w:numPr>
        <w:spacing w:before="0" w:beforeAutospacing="0" w:after="0" w:afterAutospacing="0"/>
      </w:pPr>
      <w:r>
        <w:t xml:space="preserve">когда </w:t>
      </w:r>
      <w:r w:rsidR="003118D7">
        <w:t xml:space="preserve">появился бытовой вопрос. </w:t>
      </w:r>
    </w:p>
    <w:p w14:paraId="1BB4E600" w14:textId="54F1636E" w:rsidR="00F94C2D" w:rsidRDefault="00D07415" w:rsidP="00D07415">
      <w:pPr>
        <w:pStyle w:val="a3"/>
      </w:pPr>
      <w:r>
        <w:t xml:space="preserve">С возрастом, при появлении </w:t>
      </w:r>
      <w:r w:rsidR="00532924">
        <w:t>сопутствующих</w:t>
      </w:r>
      <w:r w:rsidR="005C4A3F">
        <w:t xml:space="preserve"> </w:t>
      </w:r>
      <w:r>
        <w:t xml:space="preserve">заболеваний или нового лечения привычные подходы к контролю сахарного диабета могут потребовать пересмотра. Один из самых читаемых материалов </w:t>
      </w:r>
      <w:proofErr w:type="spellStart"/>
      <w:r>
        <w:t>БЛОГа</w:t>
      </w:r>
      <w:proofErr w:type="spellEnd"/>
      <w:r>
        <w:t xml:space="preserve"> в сентябре был посвящен </w:t>
      </w:r>
      <w:hyperlink r:id="rId5" w:history="1">
        <w:r w:rsidRPr="003118D7">
          <w:rPr>
            <w:rStyle w:val="a5"/>
          </w:rPr>
          <w:t>лечению сахарного диабета после 65 лет</w:t>
        </w:r>
      </w:hyperlink>
      <w:r>
        <w:t xml:space="preserve">. </w:t>
      </w:r>
    </w:p>
    <w:p w14:paraId="05E83CFC" w14:textId="6E20501C" w:rsidR="002D53A4" w:rsidRDefault="00D07415" w:rsidP="004F3DBB">
      <w:pPr>
        <w:pStyle w:val="a3"/>
        <w:spacing w:after="0" w:afterAutospacing="0"/>
      </w:pPr>
      <w:r>
        <w:t xml:space="preserve">Еще одна важная тема сентября — </w:t>
      </w:r>
      <w:hyperlink r:id="rId6" w:history="1">
        <w:r w:rsidR="004F3DBB" w:rsidRPr="004F3DBB">
          <w:rPr>
            <w:rStyle w:val="a5"/>
            <w:u w:val="none"/>
          </w:rPr>
          <w:t>контроль гликемии во время опухолевой терапии</w:t>
        </w:r>
      </w:hyperlink>
      <w:r w:rsidR="004F3DBB">
        <w:t xml:space="preserve">, </w:t>
      </w:r>
      <w:r w:rsidR="006D033E">
        <w:t>ей была посвящена рубрика «Мнение экспер</w:t>
      </w:r>
      <w:r w:rsidR="00815497">
        <w:t>та» в социальных сетях проекта.</w:t>
      </w:r>
      <w:r>
        <w:t xml:space="preserve"> Некоторые виды такого лечения могут влиять на уровень глюкозы и менять привычную потребность в </w:t>
      </w:r>
      <w:proofErr w:type="spellStart"/>
      <w:r>
        <w:t>сахароснижающих</w:t>
      </w:r>
      <w:proofErr w:type="spellEnd"/>
      <w:r>
        <w:t xml:space="preserve"> препаратах. </w:t>
      </w:r>
      <w:r w:rsidR="005C4A3F">
        <w:t xml:space="preserve">И уже в октябре в формате </w:t>
      </w:r>
      <w:r w:rsidR="00532924">
        <w:t>аудио подкаста</w:t>
      </w:r>
      <w:r w:rsidR="005C4A3F">
        <w:t xml:space="preserve"> подробнее тему сахарного диабета и онкологи раскроет Никифорович Петр Алексеевич</w:t>
      </w:r>
      <w:r w:rsidR="00815497">
        <w:t>, з</w:t>
      </w:r>
      <w:r w:rsidR="00532924" w:rsidRPr="00C06676">
        <w:t xml:space="preserve">аместитель главного врача по онкологии ГНЦ РФ ФГБУ «НМИЦ эндокринологии им. академика </w:t>
      </w:r>
      <w:proofErr w:type="spellStart"/>
      <w:r w:rsidR="00532924" w:rsidRPr="00C06676">
        <w:t>И.И.Дедова</w:t>
      </w:r>
      <w:proofErr w:type="spellEnd"/>
      <w:r w:rsidR="00532924" w:rsidRPr="00C06676">
        <w:t>»</w:t>
      </w:r>
      <w:r w:rsidR="00532924">
        <w:t xml:space="preserve"> </w:t>
      </w:r>
      <w:r w:rsidR="00532924" w:rsidRPr="00C06676">
        <w:t>Минздрава России</w:t>
      </w:r>
      <w:r w:rsidR="005C4A3F">
        <w:t>. Следите за новостями!</w:t>
      </w:r>
    </w:p>
    <w:p w14:paraId="39783EC1" w14:textId="77777777" w:rsidR="003118D7" w:rsidRDefault="00D07415" w:rsidP="00D07415">
      <w:pPr>
        <w:pStyle w:val="a3"/>
      </w:pPr>
      <w:r>
        <w:t xml:space="preserve">Есть ситуации, в которых особенно важно заранее знать, как действовать. В сентябре самыми востребованными на </w:t>
      </w:r>
      <w:r w:rsidR="002D53A4">
        <w:t xml:space="preserve">Яндекс </w:t>
      </w:r>
      <w:r>
        <w:t xml:space="preserve">Дзен стали </w:t>
      </w:r>
      <w:r w:rsidR="00C277B7">
        <w:t>статьи</w:t>
      </w:r>
      <w:r w:rsidR="003118D7">
        <w:t>:</w:t>
      </w:r>
    </w:p>
    <w:p w14:paraId="550C3639" w14:textId="77777777" w:rsidR="006D033E" w:rsidRDefault="00815497" w:rsidP="006D033E">
      <w:pPr>
        <w:pStyle w:val="a3"/>
      </w:pPr>
      <w:hyperlink r:id="rId7" w:history="1">
        <w:r w:rsidR="003118D7" w:rsidRPr="003118D7">
          <w:rPr>
            <w:rStyle w:val="a5"/>
          </w:rPr>
          <w:t>Кетоны при СД 1 тип</w:t>
        </w:r>
        <w:r w:rsidR="003118D7" w:rsidRPr="003118D7">
          <w:rPr>
            <w:rStyle w:val="a5"/>
          </w:rPr>
          <w:t>а</w:t>
        </w:r>
        <w:r w:rsidR="003118D7" w:rsidRPr="003118D7">
          <w:rPr>
            <w:rStyle w:val="a5"/>
          </w:rPr>
          <w:t>: когда нужно их пров</w:t>
        </w:r>
        <w:r w:rsidR="003118D7" w:rsidRPr="003118D7">
          <w:rPr>
            <w:rStyle w:val="a5"/>
          </w:rPr>
          <w:t>е</w:t>
        </w:r>
        <w:r w:rsidR="003118D7" w:rsidRPr="003118D7">
          <w:rPr>
            <w:rStyle w:val="a5"/>
          </w:rPr>
          <w:t>рять</w:t>
        </w:r>
      </w:hyperlink>
      <w:r w:rsidR="006D033E" w:rsidRPr="006D033E">
        <w:t xml:space="preserve"> </w:t>
      </w:r>
    </w:p>
    <w:p w14:paraId="508906D1" w14:textId="77777777" w:rsidR="003118D7" w:rsidRDefault="006D033E" w:rsidP="00D07415">
      <w:pPr>
        <w:pStyle w:val="a3"/>
      </w:pPr>
      <w:r>
        <w:t>Проверять кетоны необходимо во время болезни, при ухудшении самочувствия на фоне высокого уровня глюкозы, пропуске инсулина или подозрении на сбой в работе помпы. Проверка кетонов — это инструмент для конкретных ситуаций.</w:t>
      </w:r>
    </w:p>
    <w:p w14:paraId="33D75F29" w14:textId="77777777" w:rsidR="00D07415" w:rsidRDefault="00815497" w:rsidP="00D07415">
      <w:pPr>
        <w:pStyle w:val="a3"/>
      </w:pPr>
      <w:hyperlink r:id="rId8" w:history="1">
        <w:r w:rsidR="003118D7" w:rsidRPr="003118D7">
          <w:rPr>
            <w:rStyle w:val="a5"/>
          </w:rPr>
          <w:t>Глюкагон при СД 1 типа у ребенка</w:t>
        </w:r>
        <w:r w:rsidR="003118D7" w:rsidRPr="003118D7">
          <w:rPr>
            <w:rStyle w:val="a5"/>
          </w:rPr>
          <w:t>:</w:t>
        </w:r>
        <w:r w:rsidR="003118D7" w:rsidRPr="003118D7">
          <w:rPr>
            <w:rStyle w:val="a5"/>
          </w:rPr>
          <w:t xml:space="preserve"> кто должен уметь им пользоваться</w:t>
        </w:r>
      </w:hyperlink>
    </w:p>
    <w:p w14:paraId="686A7C90" w14:textId="77777777" w:rsidR="006D033E" w:rsidRDefault="006D033E" w:rsidP="00D07415">
      <w:pPr>
        <w:pStyle w:val="a3"/>
      </w:pPr>
      <w:r>
        <w:t>Пользоваться глюкагоном должны уметь не только родители, но и</w:t>
      </w:r>
      <w:r w:rsidR="00D07415">
        <w:t xml:space="preserve"> взрослые, с которыми </w:t>
      </w:r>
      <w:r>
        <w:t>ребенок п</w:t>
      </w:r>
      <w:r w:rsidR="00D07415">
        <w:t xml:space="preserve">роводит время: бабушки и дедушки, няни, учителя, воспитатели, тренеры. </w:t>
      </w:r>
    </w:p>
    <w:p w14:paraId="583983E4" w14:textId="77777777" w:rsidR="006D033E" w:rsidRDefault="006D033E" w:rsidP="00D07415">
      <w:pPr>
        <w:pStyle w:val="a3"/>
      </w:pPr>
      <w:r>
        <w:t>Привычные представления о сахарном диабете п</w:t>
      </w:r>
      <w:r w:rsidR="00D07415">
        <w:t>олезно пересматривать</w:t>
      </w:r>
      <w:r>
        <w:t xml:space="preserve">: </w:t>
      </w:r>
      <w:r w:rsidR="00D07415">
        <w:t xml:space="preserve">подходы к лечению меняются, появляются новые данные, а некоторые распространенные убеждения изначально не вполне верны. </w:t>
      </w:r>
    </w:p>
    <w:p w14:paraId="3185AB07" w14:textId="77777777" w:rsidR="00D07415" w:rsidRDefault="00D07415" w:rsidP="00D07415">
      <w:pPr>
        <w:pStyle w:val="a3"/>
      </w:pPr>
      <w:r>
        <w:t>В сентябре несколько материалов рубрики «Доказано: неправда» были посвящены именно таким заблуждениям.</w:t>
      </w:r>
    </w:p>
    <w:p w14:paraId="6FFF0647" w14:textId="77777777" w:rsidR="006D033E" w:rsidRDefault="00D07415" w:rsidP="00D07415">
      <w:pPr>
        <w:pStyle w:val="a3"/>
      </w:pPr>
      <w:r>
        <w:t xml:space="preserve">Эксперты объяснили, </w:t>
      </w:r>
      <w:hyperlink r:id="rId9" w:history="1">
        <w:r w:rsidRPr="006D033E">
          <w:rPr>
            <w:rStyle w:val="a5"/>
          </w:rPr>
          <w:t>почему</w:t>
        </w:r>
        <w:r w:rsidRPr="006D033E">
          <w:rPr>
            <w:rStyle w:val="a5"/>
          </w:rPr>
          <w:t xml:space="preserve"> </w:t>
        </w:r>
        <w:proofErr w:type="spellStart"/>
        <w:r w:rsidRPr="006D033E">
          <w:rPr>
            <w:rStyle w:val="a5"/>
          </w:rPr>
          <w:t>предиабет</w:t>
        </w:r>
        <w:proofErr w:type="spellEnd"/>
        <w:r w:rsidRPr="006D033E">
          <w:rPr>
            <w:rStyle w:val="a5"/>
          </w:rPr>
          <w:t xml:space="preserve"> не обязательно переходит в сахарный диабет 2 типа</w:t>
        </w:r>
      </w:hyperlink>
      <w:r>
        <w:t xml:space="preserve"> и какую роль в снижении риска играют изменение питания, физическая активность и снижение массы тела при ее избытке. </w:t>
      </w:r>
    </w:p>
    <w:p w14:paraId="25A0D0B9" w14:textId="77777777" w:rsidR="00DB5FAC" w:rsidRDefault="00D07415" w:rsidP="00DB5FAC">
      <w:pPr>
        <w:pStyle w:val="a3"/>
      </w:pPr>
      <w:r>
        <w:lastRenderedPageBreak/>
        <w:t xml:space="preserve">Еще один материал был посвящен здоровью почек: </w:t>
      </w:r>
      <w:r w:rsidR="00DB5FAC">
        <w:t>их поражение может развиваться постепенно и не только при очень высоком уровне глюкозы, поэтому важны регулярные обследования.</w:t>
      </w:r>
    </w:p>
    <w:p w14:paraId="257417A9" w14:textId="77777777" w:rsidR="00DB5FAC" w:rsidRDefault="00815497" w:rsidP="00D07415">
      <w:pPr>
        <w:pStyle w:val="a3"/>
      </w:pPr>
      <w:hyperlink r:id="rId10" w:history="1">
        <w:r w:rsidR="00DB5FAC" w:rsidRPr="00DB5FAC">
          <w:rPr>
            <w:rStyle w:val="a5"/>
          </w:rPr>
          <w:t>Осложнения сахарног</w:t>
        </w:r>
        <w:r w:rsidR="00DB5FAC" w:rsidRPr="00DB5FAC">
          <w:rPr>
            <w:rStyle w:val="a5"/>
          </w:rPr>
          <w:t>о</w:t>
        </w:r>
        <w:r w:rsidR="00DB5FAC" w:rsidRPr="00DB5FAC">
          <w:rPr>
            <w:rStyle w:val="a5"/>
          </w:rPr>
          <w:t xml:space="preserve"> диабета (нефропатия) начинаются только при высоком уровне глюкозы</w:t>
        </w:r>
      </w:hyperlink>
    </w:p>
    <w:p w14:paraId="71BC68B0" w14:textId="25D36C11" w:rsidR="00DB5FAC" w:rsidRDefault="00D07415" w:rsidP="00D07415">
      <w:pPr>
        <w:pStyle w:val="a3"/>
      </w:pPr>
      <w:r>
        <w:t xml:space="preserve">Отдельно разобрали два распространенных </w:t>
      </w:r>
      <w:r w:rsidR="00C06676">
        <w:t>заблуждения</w:t>
      </w:r>
      <w:r>
        <w:t xml:space="preserve">, </w:t>
      </w:r>
      <w:r w:rsidR="00DB5FAC">
        <w:t>с которыми пациенты сталкиваются в повседневной жизни</w:t>
      </w:r>
      <w:r w:rsidR="00CB3322">
        <w:t>:</w:t>
      </w:r>
    </w:p>
    <w:p w14:paraId="64090DEA" w14:textId="77777777" w:rsidR="00CB3322" w:rsidRDefault="00815497" w:rsidP="00D07415">
      <w:pPr>
        <w:pStyle w:val="a3"/>
      </w:pPr>
      <w:hyperlink r:id="rId11" w:history="1">
        <w:r w:rsidR="00CB3322" w:rsidRPr="00CB3322">
          <w:rPr>
            <w:rStyle w:val="a5"/>
          </w:rPr>
          <w:t>И</w:t>
        </w:r>
        <w:r w:rsidR="00D07415" w:rsidRPr="00CB3322">
          <w:rPr>
            <w:rStyle w:val="a5"/>
          </w:rPr>
          <w:t>нсулин</w:t>
        </w:r>
        <w:r w:rsidR="00CB3322" w:rsidRPr="00CB3322">
          <w:rPr>
            <w:rStyle w:val="a5"/>
          </w:rPr>
          <w:t xml:space="preserve"> всегда п</w:t>
        </w:r>
        <w:r w:rsidR="00CB3322" w:rsidRPr="00CB3322">
          <w:rPr>
            <w:rStyle w:val="a5"/>
          </w:rPr>
          <w:t>р</w:t>
        </w:r>
        <w:r w:rsidR="00CB3322" w:rsidRPr="00CB3322">
          <w:rPr>
            <w:rStyle w:val="a5"/>
          </w:rPr>
          <w:t>иводит к набору веса</w:t>
        </w:r>
      </w:hyperlink>
    </w:p>
    <w:p w14:paraId="4A67AC17" w14:textId="77777777" w:rsidR="00CB3322" w:rsidRDefault="00815497" w:rsidP="00D07415">
      <w:pPr>
        <w:pStyle w:val="a3"/>
      </w:pPr>
      <w:hyperlink r:id="rId12" w:history="1">
        <w:r w:rsidR="00CB3322" w:rsidRPr="00CB3322">
          <w:rPr>
            <w:rStyle w:val="a5"/>
          </w:rPr>
          <w:t>Мед полезнее сахара и не повы</w:t>
        </w:r>
        <w:r w:rsidR="00CB3322" w:rsidRPr="00CB3322">
          <w:rPr>
            <w:rStyle w:val="a5"/>
          </w:rPr>
          <w:t>ш</w:t>
        </w:r>
        <w:r w:rsidR="00CB3322" w:rsidRPr="00CB3322">
          <w:rPr>
            <w:rStyle w:val="a5"/>
          </w:rPr>
          <w:t>ает глюкозу крови</w:t>
        </w:r>
      </w:hyperlink>
    </w:p>
    <w:p w14:paraId="0641BF48" w14:textId="77777777" w:rsidR="00CB3322" w:rsidRDefault="00D07415" w:rsidP="00D07415">
      <w:pPr>
        <w:pStyle w:val="a3"/>
      </w:pPr>
      <w:r>
        <w:t xml:space="preserve">Большая часть вопросов о диабете возникает в обычной жизни. </w:t>
      </w:r>
      <w:r w:rsidR="00CB3322">
        <w:t xml:space="preserve">Ответы на эти вопросы можно найти в разделе </w:t>
      </w:r>
      <w:hyperlink r:id="rId13" w:history="1">
        <w:r w:rsidR="00CB3322" w:rsidRPr="00CB3322">
          <w:rPr>
            <w:rStyle w:val="a5"/>
          </w:rPr>
          <w:t>БЛОГ</w:t>
        </w:r>
      </w:hyperlink>
      <w:r w:rsidR="00CB3322">
        <w:t xml:space="preserve"> ресурса «Про диабет»</w:t>
      </w:r>
      <w:r w:rsidR="00532924">
        <w:t xml:space="preserve"> именно тут ежедневно публикуются актуальные материалы с удобным фильтром</w:t>
      </w:r>
      <w:r w:rsidR="00CB3322">
        <w:t xml:space="preserve">. </w:t>
      </w:r>
    </w:p>
    <w:p w14:paraId="2353E73A" w14:textId="77777777" w:rsidR="00CB3322" w:rsidRDefault="00815497" w:rsidP="00D07415">
      <w:pPr>
        <w:pStyle w:val="a3"/>
      </w:pPr>
      <w:hyperlink r:id="rId14" w:history="1">
        <w:r w:rsidR="00D07415" w:rsidRPr="00CB3322">
          <w:rPr>
            <w:rStyle w:val="a5"/>
          </w:rPr>
          <w:t>Мож</w:t>
        </w:r>
        <w:r w:rsidR="00D07415" w:rsidRPr="00CB3322">
          <w:rPr>
            <w:rStyle w:val="a5"/>
          </w:rPr>
          <w:t>н</w:t>
        </w:r>
        <w:r w:rsidR="00D07415" w:rsidRPr="00CB3322">
          <w:rPr>
            <w:rStyle w:val="a5"/>
          </w:rPr>
          <w:t>о ли сделать прививку</w:t>
        </w:r>
        <w:r w:rsidR="00CB3322" w:rsidRPr="00CB3322">
          <w:rPr>
            <w:rStyle w:val="a5"/>
          </w:rPr>
          <w:t xml:space="preserve"> пациенту с сахарным диабетом?</w:t>
        </w:r>
      </w:hyperlink>
      <w:r w:rsidR="00D07415">
        <w:t xml:space="preserve"> </w:t>
      </w:r>
    </w:p>
    <w:p w14:paraId="64DA6D24" w14:textId="77777777" w:rsidR="00CB3322" w:rsidRDefault="00815497" w:rsidP="00D07415">
      <w:pPr>
        <w:pStyle w:val="a3"/>
      </w:pPr>
      <w:hyperlink r:id="rId15" w:history="1">
        <w:r w:rsidR="00D07415" w:rsidRPr="00D06C16">
          <w:rPr>
            <w:rStyle w:val="a5"/>
          </w:rPr>
          <w:t>Каки</w:t>
        </w:r>
        <w:r w:rsidR="00D07415" w:rsidRPr="00D06C16">
          <w:rPr>
            <w:rStyle w:val="a5"/>
          </w:rPr>
          <w:t>е</w:t>
        </w:r>
        <w:r w:rsidR="00D07415" w:rsidRPr="00D06C16">
          <w:rPr>
            <w:rStyle w:val="a5"/>
          </w:rPr>
          <w:t xml:space="preserve"> овощи практически не влияют на уровень глюкозы?</w:t>
        </w:r>
      </w:hyperlink>
      <w:r w:rsidR="00D07415">
        <w:t xml:space="preserve"> </w:t>
      </w:r>
    </w:p>
    <w:p w14:paraId="2A99EC73" w14:textId="77777777" w:rsidR="00D07415" w:rsidRDefault="00815497" w:rsidP="00D07415">
      <w:pPr>
        <w:pStyle w:val="a3"/>
      </w:pPr>
      <w:hyperlink r:id="rId16" w:history="1">
        <w:r w:rsidR="00D07415" w:rsidRPr="00D06C16">
          <w:rPr>
            <w:rStyle w:val="a5"/>
          </w:rPr>
          <w:t>Что особенно важно учитывать родителям, если сахарный диабет 1 типа диагностирован у совсем</w:t>
        </w:r>
        <w:bookmarkStart w:id="0" w:name="_GoBack"/>
        <w:bookmarkEnd w:id="0"/>
        <w:r w:rsidR="00D07415" w:rsidRPr="00D06C16">
          <w:rPr>
            <w:rStyle w:val="a5"/>
          </w:rPr>
          <w:t xml:space="preserve"> </w:t>
        </w:r>
        <w:r w:rsidR="00D07415" w:rsidRPr="00D06C16">
          <w:rPr>
            <w:rStyle w:val="a5"/>
          </w:rPr>
          <w:t>маленького ребенка?</w:t>
        </w:r>
      </w:hyperlink>
    </w:p>
    <w:p w14:paraId="6E10C09B" w14:textId="77777777" w:rsidR="00D07415" w:rsidRDefault="00D07415" w:rsidP="00D07415">
      <w:pPr>
        <w:pStyle w:val="a3"/>
      </w:pPr>
      <w:r>
        <w:t>Знания о сахарном диабете помогают каждый день принимать решения. Именно для этого «Про Диабет» продолжает собирать на одной площадке рекомендации специалистов, практические материалы и ответы на вопросы пациентов и их близких.</w:t>
      </w:r>
    </w:p>
    <w:p w14:paraId="5E3CE2D2" w14:textId="177D3803" w:rsidR="003F0C08" w:rsidRPr="00D107E4" w:rsidRDefault="00D107E4" w:rsidP="000B30B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Подписывайтесь на </w:t>
      </w:r>
      <w:hyperlink r:id="rId17" w:history="1">
        <w:r w:rsidRPr="000B30B2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«Про диабет»</w:t>
        </w:r>
      </w:hyperlink>
      <w:r w:rsidRPr="00D1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не пропустить новые материалы</w:t>
      </w:r>
    </w:p>
    <w:sectPr w:rsidR="003F0C08" w:rsidRPr="00D10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3041F"/>
    <w:multiLevelType w:val="hybridMultilevel"/>
    <w:tmpl w:val="6F9AD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415"/>
    <w:rsid w:val="000B30B2"/>
    <w:rsid w:val="002D53A4"/>
    <w:rsid w:val="003118D7"/>
    <w:rsid w:val="004F3DBB"/>
    <w:rsid w:val="00532924"/>
    <w:rsid w:val="005A4BDB"/>
    <w:rsid w:val="005C4A3F"/>
    <w:rsid w:val="006D033E"/>
    <w:rsid w:val="00815497"/>
    <w:rsid w:val="00965065"/>
    <w:rsid w:val="00C06676"/>
    <w:rsid w:val="00C277B7"/>
    <w:rsid w:val="00CB3322"/>
    <w:rsid w:val="00D06C16"/>
    <w:rsid w:val="00D07415"/>
    <w:rsid w:val="00D107E4"/>
    <w:rsid w:val="00DB5FAC"/>
    <w:rsid w:val="00EC47A6"/>
    <w:rsid w:val="00F9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10EBA"/>
  <w15:chartTrackingRefBased/>
  <w15:docId w15:val="{B0FDD1FA-E731-4D39-8231-8759B9CF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7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7415"/>
    <w:rPr>
      <w:b/>
      <w:bCs/>
    </w:rPr>
  </w:style>
  <w:style w:type="character" w:styleId="a5">
    <w:name w:val="Hyperlink"/>
    <w:basedOn w:val="a0"/>
    <w:uiPriority w:val="99"/>
    <w:unhideWhenUsed/>
    <w:rsid w:val="003118D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D033E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32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2924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3292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3292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3292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3292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329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0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en.ru/a/apZ664cf8maRjL6t" TargetMode="External"/><Relationship Id="rId13" Type="http://schemas.openxmlformats.org/officeDocument/2006/relationships/hyperlink" Target="https://pro-diabet.ru/pacienty/?public_type=blog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zen.ru/a/aqfDQVmM02w2wCI7" TargetMode="External"/><Relationship Id="rId12" Type="http://schemas.openxmlformats.org/officeDocument/2006/relationships/hyperlink" Target="https://vk.ru/wall-232005786_2622" TargetMode="External"/><Relationship Id="rId17" Type="http://schemas.openxmlformats.org/officeDocument/2006/relationships/hyperlink" Target="https://taplink.cc/prodiabet.ru?utm_source=taplink&amp;utm_medium=qr-code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-diabet.ru/pacienty/9465c9f5-6f56-495b-9b9f-3b6df55148bd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k.ru/prodiabe/topic/158572317764551" TargetMode="External"/><Relationship Id="rId11" Type="http://schemas.openxmlformats.org/officeDocument/2006/relationships/hyperlink" Target="https://vk.ru/wall-232005786_2622" TargetMode="External"/><Relationship Id="rId5" Type="http://schemas.openxmlformats.org/officeDocument/2006/relationships/hyperlink" Target="https://pro-diabet.ru/pacienty/c841fde3-d72e-4e85-b359-61b5ea3c71ae/" TargetMode="External"/><Relationship Id="rId15" Type="http://schemas.openxmlformats.org/officeDocument/2006/relationships/hyperlink" Target="https://pro-diabet.ru/pacienty/6cc681eb-fad4-461a-b4d6-baf0a84721b4/" TargetMode="External"/><Relationship Id="rId10" Type="http://schemas.openxmlformats.org/officeDocument/2006/relationships/hyperlink" Target="https://vk.ru/wall-232005786_239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k.ru/wall-232005786_2566" TargetMode="External"/><Relationship Id="rId14" Type="http://schemas.openxmlformats.org/officeDocument/2006/relationships/hyperlink" Target="https://pro-diabet.ru/pacienty/fd902d6b-3654-42c6-b23b-05b51bce4a2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Анна Александровна</dc:creator>
  <cp:keywords/>
  <dc:description/>
  <cp:lastModifiedBy>Алексанян Мария Микаеловна</cp:lastModifiedBy>
  <cp:revision>5</cp:revision>
  <dcterms:created xsi:type="dcterms:W3CDTF">2026-09-29T13:26:00Z</dcterms:created>
  <dcterms:modified xsi:type="dcterms:W3CDTF">2026-10-02T12:15:00Z</dcterms:modified>
</cp:coreProperties>
</file>